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72565" cy="15690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CONSEIL D’ADMINISTRATION 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22 mai 2023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-142" w:hanging="0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Présents : </w:t>
      </w:r>
      <w:r>
        <w:rPr>
          <w:color w:val="00000A"/>
          <w:sz w:val="24"/>
          <w:szCs w:val="24"/>
        </w:rPr>
        <w:t>Françoise ANETTE, Agnès ARGAUD, Jacques BARRIOL, Jean-Marie BRET, Pascal DURAN</w:t>
      </w:r>
      <w:r>
        <w:rPr>
          <w:color w:val="000000"/>
          <w:sz w:val="24"/>
          <w:szCs w:val="24"/>
          <w:shd w:fill="auto" w:val="clear"/>
        </w:rPr>
        <w:t>D, Jean-Luc HALLOUET, J</w:t>
      </w:r>
      <w:r>
        <w:rPr>
          <w:color w:val="00000A"/>
          <w:sz w:val="24"/>
          <w:szCs w:val="24"/>
        </w:rPr>
        <w:t>ean-François LEONE, Sylvie MARIN,  Marcel REDELSPERGER, André RINALDI, Jean-Yves SAGNARD, Josette SAGNARD</w:t>
      </w:r>
    </w:p>
    <w:p>
      <w:pPr>
        <w:pStyle w:val="Default"/>
        <w:ind w:left="-142" w:hanging="0"/>
        <w:rPr>
          <w:b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</w:r>
    </w:p>
    <w:p>
      <w:pPr>
        <w:pStyle w:val="Default"/>
        <w:ind w:left="-142" w:hanging="0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Excusés :</w:t>
      </w:r>
      <w:r>
        <w:rPr>
          <w:color w:val="00000A"/>
          <w:sz w:val="24"/>
          <w:szCs w:val="24"/>
        </w:rPr>
        <w:t xml:space="preserve"> Laure</w:t>
      </w:r>
      <w:r>
        <w:rPr>
          <w:color w:val="auto"/>
          <w:sz w:val="24"/>
          <w:szCs w:val="24"/>
        </w:rPr>
        <w:t>nt ANETTE,  André ARMANET, Patrick BROCHAND, Patrick GIMENEZ, Jean-Paul POIZAT, Paul REY, M</w:t>
      </w:r>
      <w:r>
        <w:rPr>
          <w:color w:val="00000A"/>
          <w:sz w:val="24"/>
          <w:szCs w:val="24"/>
        </w:rPr>
        <w:t>ichel SARTORIO, Quentin THEVENOUX, Bernard WAZ</w:t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lledutableau"/>
        <w:tblW w:w="10348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71"/>
        <w:gridCol w:w="2976"/>
      </w:tblGrid>
      <w:tr>
        <w:trPr/>
        <w:tc>
          <w:tcPr>
            <w:tcW w:w="737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Informations / Décisions / Actions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fr-FR" w:eastAsia="en-US" w:bidi="ar-SA"/>
              </w:rPr>
              <w:t>Qui ? Quand ?</w:t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</w:rPr>
              <w:t>Conseil d’administration</w:t>
            </w:r>
          </w:p>
          <w:p>
            <w:pPr>
              <w:pStyle w:val="Default"/>
              <w:widowControl w:val="false"/>
              <w:numPr>
                <w:ilvl w:val="0"/>
                <w:numId w:val="10"/>
              </w:numPr>
              <w:suppressAutoHyphens w:val="true"/>
              <w:spacing w:before="0" w:after="0"/>
              <w:jc w:val="left"/>
              <w:rPr/>
            </w:pPr>
            <w:r>
              <w:rPr>
                <w:color w:val="auto"/>
              </w:rPr>
              <w:t xml:space="preserve">Patrick GIMENEZ est démissionnaire du CA et se retire de toutes les commissions (annonce par </w:t>
            </w:r>
            <w:r>
              <w:rPr>
                <w:color w:val="auto"/>
              </w:rPr>
              <w:t>WhatsApp</w:t>
            </w:r>
            <w:r>
              <w:rPr>
                <w:color w:val="auto"/>
              </w:rPr>
              <w:t xml:space="preserve"> le 22 mai 2023)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color w:val="auto"/>
              </w:rPr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Sécurité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Article à venir / site Internet sur le comportement en groupe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Sortie d’un radar pour vélo avec feu arrière chez Garmin RTL515, qui est connecté au GPS et qui détecte les voitures à plus de 100 m du vélo, ce qui permet de les signaler au peloton qui précède.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rFonts w:ascii="Arial" w:hAnsi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Pascal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Françoise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Mise en conformité du CA avec les statuts du club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i w:val="false"/>
                <w:i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Nouveaux statuts déposés en mars dernier, sans retour de la préfecture à ce jour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Arial" w:hAnsi="Arial"/>
                <w:i w:val="false"/>
                <w:i w:val="false"/>
                <w:iCs w:val="false"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i w:val="false"/>
                <w:iCs w:val="false"/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 CassC est déclaré d’intérêt général</w:t>
            </w:r>
          </w:p>
          <w:p>
            <w:pPr>
              <w:pStyle w:val="Default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Un montant de 23,5 € est déclarable par les adhérents au titre de « don aux œuvres »→ un reçu sera établi par l’association aux demandeurs</w:t>
            </w:r>
          </w:p>
          <w:p>
            <w:pPr>
              <w:pStyle w:val="Default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  <w:t>Information à signaler aux mécènes pour qu’ils en tiennent compte dans leur soutien à l’association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Vêtements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Proposition reçue pour les accessoires (quantités minimales = 10) : tours de cou, manchettes, couvre-chaussures, polos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Possibilité de maillot spécifique pour la Corse → Jean-Marie se renseigne auprès du fournisseur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themeColor="text1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themeColor="text1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themeColor="text1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themeColor="text1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Jean Marie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b/>
                <w:bCs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val="FF00FF"/>
                <w:kern w:val="0"/>
                <w:sz w:val="20"/>
                <w:szCs w:val="22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FF00FF"/>
                <w:kern w:val="0"/>
                <w:sz w:val="20"/>
                <w:szCs w:val="22"/>
                <w:lang w:val="fr-FR" w:eastAsia="en-US" w:bidi="ar-SA"/>
              </w:rPr>
            </w:r>
          </w:p>
        </w:tc>
      </w:tr>
      <w:tr>
        <w:trPr>
          <w:trHeight w:val="730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Comptabilité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Réunion à organiser entre les présidents et trésoriers pour travailler sur l’espace Comptabilité sur le site Sportsrégion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Arial"/>
                <w:color w:val="FF00FF"/>
                <w:sz w:val="20"/>
              </w:rPr>
            </w:pPr>
            <w:r>
              <w:rPr>
                <w:rFonts w:cs="Arial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Marcel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Jean-Luc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eastAsia="Calibri" w:cs="Arial" w:ascii="Arial" w:hAnsi="Arial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Handisport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Achat à prévoir : 1 tige de selle +1 selle, financement : 290€, bon ALLTRICKS.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Date modifiée pour la sortie : le jeudi 1</w:t>
            </w:r>
            <w:r>
              <w:rPr>
                <w:color w:val="auto"/>
                <w:kern w:val="0"/>
                <w:sz w:val="24"/>
                <w:szCs w:val="24"/>
                <w:vertAlign w:val="superscript"/>
                <w:lang w:val="fr-FR" w:eastAsia="en-US" w:bidi="ar-SA"/>
              </w:rPr>
              <w:t>er</w:t>
            </w: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 juin. Restaurant à proposer dans les Dombes (01) avec participation du club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color w:val="FF00FF"/>
                <w:sz w:val="20"/>
              </w:rPr>
            </w:pPr>
            <w:r>
              <w:rPr>
                <w:rFonts w:eastAsia="Calibri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Sylvie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Commission féminine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Montreux : séjour confirmé (17 participants)</w:t>
            </w:r>
          </w:p>
          <w:p>
            <w:pPr>
              <w:pStyle w:val="Default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Repérage fait par Sylvie / nouveau parcours, en particulier au voisinage d’Annemasse et de Saint-Julien-en-Genevois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color w:val="FF00FF"/>
              </w:rPr>
            </w:pPr>
            <w:r>
              <w:rPr>
                <w:color w:val="FF00FF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Sylvie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Commission adhésions</w:t>
            </w:r>
          </w:p>
          <w:p>
            <w:pPr>
              <w:pStyle w:val="Default"/>
              <w:widowControl w:val="false"/>
              <w:numPr>
                <w:ilvl w:val="0"/>
                <w:numId w:val="11"/>
              </w:numPr>
              <w:suppressAutoHyphens w:val="true"/>
              <w:bidi w:val="0"/>
              <w:spacing w:before="0" w:after="0"/>
              <w:jc w:val="left"/>
              <w:rPr/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Nombre d’adhérents :  environ 130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850" w:right="0" w:hanging="0"/>
              <w:jc w:val="left"/>
              <w:rPr>
                <w:color w:val="auto"/>
                <w:kern w:val="0"/>
                <w:lang w:val="fr-FR" w:eastAsia="en-US" w:bidi="ar-SA"/>
              </w:rPr>
            </w:pPr>
            <w:r>
              <w:rPr>
                <w:color w:val="auto"/>
                <w:kern w:val="0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FF"/>
              </w:rPr>
            </w:pPr>
            <w:r>
              <w:rPr>
                <w:rFonts w:eastAsia="Calibri" w:cs=""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  <w:t>Laurent</w:t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340" w:right="0" w:hanging="34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CassC’Quot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Présence sur le marché le 22 avril dans le cadre du « Printemps des modes doux » en compagnie de </w:t>
            </w: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« la Petite Rustine » et de Chassieu Climat.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Petites affiches déposées sur Facebook → les fausses bonnes raison de ne pas prendre son vélo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Réflexion en cours pour un atelier d’auto-réparation dans le cadre d’une autre association en coopération avec la Ville qui mettrait un local à disposition → recherche de participants à venir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Réunion publique en salle polyvalente le 21 septembre avec projection d’un film « Together with cycle »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b w:val="false"/>
                <w:b w:val="false"/>
                <w:bCs w:val="false"/>
                <w:color w:val="FF00FF"/>
                <w:kern w:val="0"/>
                <w:lang w:val="fr-FR" w:eastAsia="en-US" w:bidi="ar-SA"/>
              </w:rPr>
            </w:pPr>
            <w:r>
              <w:rPr>
                <w:b w:val="false"/>
                <w:bCs w:val="false"/>
                <w:color w:val="FF00FF"/>
                <w:kern w:val="0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  <w:color w:val="FF00FF"/>
                <w:sz w:val="20"/>
              </w:rPr>
            </w:pPr>
            <w:r>
              <w:rPr>
                <w:rFonts w:eastAsia="Calibri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  <w:color w:val="FF00FF"/>
                <w:sz w:val="20"/>
              </w:rPr>
            </w:pPr>
            <w:r>
              <w:rPr>
                <w:rFonts w:eastAsia="Calibri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  <w:color w:val="FF00FF"/>
                <w:sz w:val="20"/>
              </w:rPr>
            </w:pPr>
            <w:r>
              <w:rPr>
                <w:rFonts w:eastAsia="Calibri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  <w:color w:val="FF00FF"/>
                <w:sz w:val="20"/>
              </w:rPr>
            </w:pPr>
            <w:r>
              <w:rPr>
                <w:rFonts w:eastAsia="Calibri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eastAsia="Calibri"/>
                <w:color w:val="FF00FF"/>
                <w:sz w:val="20"/>
              </w:rPr>
            </w:pPr>
            <w:r>
              <w:rPr>
                <w:rFonts w:eastAsia="Calibri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hanging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Intendance</w:t>
            </w:r>
          </w:p>
          <w:p>
            <w:pPr>
              <w:pStyle w:val="Default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RAS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rFonts w:ascii="Arial" w:hAnsi="Arial"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color w:val="FF00FF"/>
                <w:sz w:val="20"/>
              </w:rPr>
            </w:pPr>
            <w:r>
              <w:rPr>
                <w:rFonts w:eastAsia="Calibri" w:ascii="Arial" w:hAnsi="Arial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8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Rallye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Date du prochain rallye à définir lors du CA de septembre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852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Sorties longues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Le programme de la saison a été élaboré</w:t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/>
                <w:color w:val="FF00FF"/>
                <w:sz w:val="20"/>
              </w:rPr>
            </w:pPr>
            <w:r>
              <w:rPr>
                <w:rFonts w:eastAsia="Calibri" w:ascii="Arial" w:hAnsi="Arial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46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ascii="Arial" w:hAnsi="Arial"/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Voyages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VTT dans les monts de la Madeleine → </w:t>
            </w: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communication à faire sur le site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St Pierre-la-mer : retours positifs. Séjour à renouveler  l’année prochaine dans le sud (Lubéron ?)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Les Pouilles du 10 au 1</w:t>
            </w:r>
            <w:r>
              <w:rPr>
                <w:color w:val="auto"/>
                <w:kern w:val="0"/>
                <w:sz w:val="24"/>
                <w:szCs w:val="24"/>
                <w:vertAlign w:val="superscript"/>
                <w:lang w:val="fr-FR" w:eastAsia="en-US" w:bidi="ar-SA"/>
              </w:rPr>
              <w:t>er</w:t>
            </w: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 juillet : V.I. en autonomie. 3 p.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St Geniès fin août/ début septembre : 42 p. </w:t>
            </w: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Il reste 2 ou </w:t>
            </w: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>3</w:t>
            </w:r>
            <w:r>
              <w:rPr>
                <w:b/>
                <w:bCs/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 places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Montreux </w:t>
            </w: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du 8 au 13</w:t>
            </w: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 septembre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Corse du 2 au 14 octobre : réservation faire pour les hébergements. Attente de l’ouverture des réservations pour le bateau.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737" w:right="0" w:hanging="0"/>
              <w:jc w:val="left"/>
              <w:rPr>
                <w:rFonts w:ascii="Arial" w:hAnsi="Arial"/>
                <w:b/>
                <w:b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eastAsia="Calibri"/>
                <w:color w:val="FF00FF"/>
                <w:sz w:val="20"/>
              </w:rPr>
            </w:pPr>
            <w:r>
              <w:rPr>
                <w:rFonts w:eastAsia="Calibri" w:ascii="Arial" w:hAnsi="Arial"/>
                <w:color w:val="FF00FF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École VTT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u w:val="none"/>
                <w:lang w:val="fr-FR" w:eastAsia="en-US" w:bidi="ar-SA"/>
              </w:rPr>
              <w:t>Samedi 18 03 : critérium du CODEP : 6 inscrits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Sollicitation de l’école de rugby pour accompagner 35 enfants sur une sortie à MIRIBEL en avril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Les enfants du CassC, groupe du mercredi conduit par André RINALDI, ont bénéficié d’une initiation gratuite au Golf de CHASSIEU. Bel accueil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Bons résultats de Marilyne en national → récompense = bon d’achat de 50 € chez Décathlon, à remettre lors de l’AG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Planning de fin de fin d’année : une seule sortie le 17 juin → Crémieu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rFonts w:ascii="Arial" w:hAnsi="Arial"/>
                <w:b/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pPr>
            <w:r>
              <w:rPr>
                <w:rFonts w:cs=""/>
                <w:color w:val="FF00FF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Arial" w:hAnsi="Arial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4"/>
                <w:lang w:val="fr-FR" w:eastAsia="en-US" w:bidi="ar-SA"/>
              </w:rPr>
            </w:r>
          </w:p>
        </w:tc>
      </w:tr>
      <w:tr>
        <w:trPr>
          <w:trHeight w:val="1461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color w:val="auto"/>
              </w:rPr>
            </w:pPr>
            <w:r>
              <w:rPr>
                <w:rFonts w:ascii="Arial" w:hAnsi="Arial"/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Assurance des remorques du club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Assurance de deux remorques à revoir. Valeur déclarée raisonnable pour les vélos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360" w:hanging="0"/>
              <w:jc w:val="left"/>
              <w:rPr>
                <w:color w:val="auto"/>
              </w:rPr>
            </w:pP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La 3ème remorque (bleue) est à débarrasser à la ferraille</w:t>
            </w:r>
          </w:p>
          <w:p>
            <w:pPr>
              <w:pStyle w:val="Default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cs=""/>
                <w:kern w:val="0"/>
                <w:sz w:val="20"/>
                <w:szCs w:val="24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eastAsia="Calibri" w:cs="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00000A"/>
                <w:kern w:val="0"/>
                <w:sz w:val="24"/>
                <w:szCs w:val="24"/>
                <w:lang w:val="fr-FR" w:eastAsia="en-US" w:bidi="ar-SA"/>
              </w:rPr>
              <w:t>Sylvie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eastAsia="Calibri" w:cs=""/>
                <w:color w:val="00000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color w:val="00000A"/>
                <w:kern w:val="0"/>
                <w:sz w:val="24"/>
                <w:szCs w:val="24"/>
                <w:lang w:val="fr-FR" w:eastAsia="en-US" w:bidi="ar-SA"/>
              </w:rPr>
              <w:t>Sylvie +  Jean-Yves</w:t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bidi w:val="0"/>
              <w:spacing w:lineRule="auto" w:line="259" w:before="0" w:after="0"/>
              <w:ind w:left="397" w:right="0" w:hanging="340"/>
              <w:jc w:val="left"/>
              <w:rPr>
                <w:rFonts w:ascii="Arial" w:hAnsi="Arial" w:eastAsia="Calibri" w:cs=""/>
                <w:b/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 w:ascii="Arial" w:hAnsi="Arial"/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Divers</w:t>
            </w:r>
          </w:p>
          <w:p>
            <w:pPr>
              <w:pStyle w:val="Default"/>
              <w:widowControl w:val="false"/>
              <w:numPr>
                <w:ilvl w:val="0"/>
                <w:numId w:val="13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/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Accompagnement VTT de la sortie annuelle des CM1-CM2 de l’école du Chatenay le vendredi 23 et le lundi 26 juin : 76 élèves. Recherche de volontaires</w:t>
            </w:r>
          </w:p>
          <w:p>
            <w:pPr>
              <w:pStyle w:val="Default"/>
              <w:widowControl w:val="false"/>
              <w:numPr>
                <w:ilvl w:val="0"/>
                <w:numId w:val="13"/>
              </w:numPr>
              <w:suppressAutoHyphens w:val="true"/>
              <w:bidi w:val="0"/>
              <w:spacing w:before="0" w:after="0"/>
              <w:ind w:left="737" w:right="0" w:hanging="340"/>
              <w:jc w:val="left"/>
              <w:rPr/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  <w:t>Préparation du forum des associations le 2 septembre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color w:val="auto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auto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</w:tc>
      </w:tr>
      <w:tr>
        <w:trPr>
          <w:trHeight w:val="489" w:hRule="atLeast"/>
        </w:trPr>
        <w:tc>
          <w:tcPr>
            <w:tcW w:w="7371" w:type="dxa"/>
            <w:tcBorders>
              <w:top w:val="nil"/>
              <w:right w:val="nil"/>
            </w:tcBorders>
            <w:shd w:color="auto" w:fill="auto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color w:val="FF00FF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>PROCHAIN CA </w:t>
            </w:r>
            <w:r>
              <w:rPr>
                <w:b/>
                <w:color w:val="FF00FF"/>
                <w:kern w:val="0"/>
                <w:sz w:val="24"/>
                <w:szCs w:val="24"/>
                <w:lang w:val="fr-FR" w:eastAsia="en-US" w:bidi="ar-SA"/>
              </w:rPr>
              <w:t xml:space="preserve">: </w:t>
            </w:r>
            <w:r>
              <w:rPr>
                <w:b/>
                <w:color w:val="auto"/>
                <w:kern w:val="0"/>
                <w:sz w:val="24"/>
                <w:szCs w:val="24"/>
                <w:lang w:val="fr-FR" w:eastAsia="en-US" w:bidi="ar-SA"/>
              </w:rPr>
              <w:t xml:space="preserve">Vendredi 15 septembre à 18h30 avec repas. </w:t>
            </w:r>
            <w:r>
              <w:rPr>
                <w:b w:val="false"/>
                <w:bCs w:val="false"/>
                <w:color w:val="auto"/>
                <w:kern w:val="0"/>
                <w:sz w:val="24"/>
                <w:szCs w:val="24"/>
                <w:lang w:val="fr-FR" w:eastAsia="en-US" w:bidi="ar-SA"/>
              </w:rPr>
              <w:t>Recherche du restaurant par Jean-Yves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ascii="Arial" w:hAnsi="Arial"/>
                <w:b w:val="false"/>
                <w:b w:val="false"/>
                <w:bCs w:val="false"/>
                <w:color w:val="FF00FF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b w:val="false"/>
                <w:bCs w:val="false"/>
                <w:color w:val="FF00FF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97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</w:rPr>
            </w:pPr>
            <w:r>
              <w:rPr>
                <w:rFonts w:eastAsia="Calibri" w:ascii="Arial" w:hAnsi="Arial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</w:rPr>
              <w:t>Jean-Yves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133" w:gutter="0" w:header="0" w:top="28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/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/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/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/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54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3751de"/>
    <w:rPr>
      <w:rFonts w:ascii="Segoe UI" w:hAnsi="Segoe UI" w:cs="Segoe UI"/>
      <w:sz w:val="18"/>
      <w:szCs w:val="18"/>
    </w:rPr>
  </w:style>
  <w:style w:type="character" w:styleId="Puces" w:customStyle="1">
    <w:name w:val="Puces"/>
    <w:qFormat/>
    <w:rsid w:val="00be0545"/>
    <w:rPr>
      <w:rFonts w:ascii="OpenSymbol" w:hAnsi="OpenSymbol" w:eastAsia="OpenSymbol" w:cs="OpenSymbol"/>
    </w:rPr>
  </w:style>
  <w:style w:type="character" w:styleId="Caractresdenumrotation" w:customStyle="1">
    <w:name w:val="Caractères de numérotation"/>
    <w:qFormat/>
    <w:rsid w:val="00be054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be0545"/>
    <w:pPr>
      <w:spacing w:lineRule="auto" w:line="276" w:before="0" w:after="140"/>
    </w:pPr>
    <w:rPr/>
  </w:style>
  <w:style w:type="paragraph" w:styleId="Liste">
    <w:name w:val="List"/>
    <w:basedOn w:val="Corpsdetexte"/>
    <w:rsid w:val="00be0545"/>
    <w:pPr/>
    <w:rPr>
      <w:rFonts w:cs="Lucida Sans"/>
    </w:rPr>
  </w:style>
  <w:style w:type="paragraph" w:styleId="Lgende" w:customStyle="1">
    <w:name w:val="Caption"/>
    <w:basedOn w:val="Normal"/>
    <w:qFormat/>
    <w:rsid w:val="00be054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be0545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rsid w:val="00be054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0a14e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51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Yiv6737793830msonormal" w:customStyle="1">
    <w:name w:val="yiv6737793830msonormal"/>
    <w:basedOn w:val="Normal"/>
    <w:qFormat/>
    <w:rsid w:val="00d521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4e2356"/>
    <w:pPr>
      <w:spacing w:before="0" w:after="160"/>
      <w:ind w:left="720" w:hanging="0"/>
      <w:contextualSpacing/>
    </w:pPr>
    <w:rPr/>
  </w:style>
  <w:style w:type="paragraph" w:styleId="Contenudetableau" w:customStyle="1">
    <w:name w:val="Contenu de tableau"/>
    <w:basedOn w:val="Normal"/>
    <w:qFormat/>
    <w:rsid w:val="00be0545"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rsid w:val="00be054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Puce" w:customStyle="1">
    <w:name w:val="Puce •"/>
    <w:qFormat/>
    <w:rsid w:val="00be0545"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617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6CC7-5151-41E0-83F8-23C6B59B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Application>LibreOffice/7.3.0.3$Windows_X86_64 LibreOffice_project/0f246aa12d0eee4a0f7adcefbf7c878fc2238db3</Application>
  <AppVersion>15.0000</AppVersion>
  <Pages>3</Pages>
  <Words>750</Words>
  <Characters>3653</Characters>
  <CharactersWithSpaces>4286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2023-03-14T15:48:00Z</dcterms:created>
  <dc:creator>jacques</dc:creator>
  <dc:description/>
  <dc:language>fr-FR</dc:language>
  <cp:lastModifiedBy/>
  <cp:lastPrinted>2019-11-12T10:35:00Z</cp:lastPrinted>
  <dcterms:modified xsi:type="dcterms:W3CDTF">2023-05-23T12:36:44Z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